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7CC9" w14:textId="77777777" w:rsidR="00A80D14" w:rsidRDefault="00A80D14" w:rsidP="00E57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AB3FA" w14:textId="7B691C2A" w:rsidR="00E575D2" w:rsidRPr="00665925" w:rsidRDefault="00E575D2" w:rsidP="00E575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65925">
        <w:rPr>
          <w:rFonts w:ascii="Times New Roman" w:hAnsi="Times New Roman" w:cs="Times New Roman"/>
          <w:b/>
          <w:bCs/>
          <w:sz w:val="44"/>
          <w:szCs w:val="44"/>
        </w:rPr>
        <w:t>Отчет</w:t>
      </w:r>
    </w:p>
    <w:p w14:paraId="3FAF75C7" w14:textId="0FA66BC5" w:rsidR="0045260C" w:rsidRDefault="00E575D2" w:rsidP="00E57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D2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при</w:t>
      </w:r>
      <w:r w:rsidR="007A6F03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575D2">
        <w:rPr>
          <w:rFonts w:ascii="Times New Roman" w:hAnsi="Times New Roman" w:cs="Times New Roman"/>
          <w:b/>
          <w:bCs/>
          <w:sz w:val="28"/>
          <w:szCs w:val="28"/>
        </w:rPr>
        <w:t xml:space="preserve">мной Губернатора Челябинской области в </w:t>
      </w:r>
      <w:proofErr w:type="spellStart"/>
      <w:r w:rsidR="00665925">
        <w:rPr>
          <w:rFonts w:ascii="Times New Roman" w:hAnsi="Times New Roman" w:cs="Times New Roman"/>
          <w:b/>
          <w:bCs/>
          <w:sz w:val="28"/>
          <w:szCs w:val="28"/>
        </w:rPr>
        <w:t>Чебаркульском</w:t>
      </w:r>
      <w:proofErr w:type="spellEnd"/>
      <w:r w:rsidR="0066592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  <w:r w:rsidRPr="00E575D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575D2">
        <w:rPr>
          <w:rFonts w:ascii="Times New Roman" w:hAnsi="Times New Roman" w:cs="Times New Roman"/>
          <w:b/>
          <w:bCs/>
          <w:sz w:val="28"/>
          <w:szCs w:val="28"/>
        </w:rPr>
        <w:t>Чебаркульском</w:t>
      </w:r>
      <w:proofErr w:type="spellEnd"/>
      <w:r w:rsidR="006659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</w:t>
      </w:r>
      <w:r w:rsidRPr="00E575D2">
        <w:rPr>
          <w:rFonts w:ascii="Times New Roman" w:hAnsi="Times New Roman" w:cs="Times New Roman"/>
          <w:b/>
          <w:bCs/>
          <w:sz w:val="28"/>
          <w:szCs w:val="28"/>
        </w:rPr>
        <w:t xml:space="preserve"> районе Челябинской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2023 год</w:t>
      </w:r>
    </w:p>
    <w:p w14:paraId="51E44D98" w14:textId="77777777" w:rsidR="002D38D7" w:rsidRDefault="002D38D7" w:rsidP="002D38D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18F1E" w14:textId="57FB0642" w:rsidR="002D38D7" w:rsidRPr="0083610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107">
        <w:rPr>
          <w:color w:val="444444"/>
          <w:sz w:val="28"/>
          <w:szCs w:val="28"/>
        </w:rPr>
        <w:t>Общественные при</w:t>
      </w:r>
      <w:r w:rsidR="007A6F03">
        <w:rPr>
          <w:color w:val="444444"/>
          <w:sz w:val="28"/>
          <w:szCs w:val="28"/>
        </w:rPr>
        <w:t>ё</w:t>
      </w:r>
      <w:r w:rsidRPr="00836107">
        <w:rPr>
          <w:color w:val="444444"/>
          <w:sz w:val="28"/>
          <w:szCs w:val="28"/>
        </w:rPr>
        <w:t>мные Губернатора Челябинской области  организованы в целях обеспечения взаимодействия жителей Челябинской области с Губернатором Челябинской области, в том числе доступа населения к информации о деятельности Губернатора Челябинской области, а также информирования Губернатора Челябинской области о позиции населения по вопросам регионального и местного значения.</w:t>
      </w:r>
    </w:p>
    <w:p w14:paraId="0B5C5602" w14:textId="77777777" w:rsidR="002D38D7" w:rsidRPr="0083610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  <w:shd w:val="clear" w:color="auto" w:fill="FFFFFF"/>
        </w:rPr>
      </w:pPr>
      <w:r w:rsidRPr="00836107">
        <w:rPr>
          <w:color w:val="444444"/>
          <w:sz w:val="28"/>
          <w:szCs w:val="28"/>
        </w:rPr>
        <w:t>В своей деятельности общественные приемные руководствуются </w:t>
      </w:r>
      <w:hyperlink r:id="rId4" w:history="1">
        <w:r w:rsidRPr="00836107">
          <w:rPr>
            <w:rStyle w:val="a3"/>
            <w:color w:val="3451A0"/>
            <w:sz w:val="28"/>
            <w:szCs w:val="28"/>
          </w:rPr>
          <w:t>Конституцией Российской Федерации</w:t>
        </w:r>
      </w:hyperlink>
      <w:r w:rsidRPr="00836107">
        <w:rPr>
          <w:color w:val="444444"/>
          <w:sz w:val="28"/>
          <w:szCs w:val="28"/>
        </w:rPr>
        <w:t>, федеральными конституционными законами, федеральными законами, </w:t>
      </w:r>
      <w:hyperlink r:id="rId5" w:history="1">
        <w:r w:rsidRPr="00836107">
          <w:rPr>
            <w:rStyle w:val="a3"/>
            <w:color w:val="3451A0"/>
            <w:sz w:val="28"/>
            <w:szCs w:val="28"/>
          </w:rPr>
          <w:t>Уставом (Основным Законом) Челябинской области</w:t>
        </w:r>
      </w:hyperlink>
      <w:r w:rsidRPr="00836107">
        <w:rPr>
          <w:color w:val="444444"/>
          <w:sz w:val="28"/>
          <w:szCs w:val="28"/>
        </w:rPr>
        <w:t xml:space="preserve">, законами Челябинской области, другими нормативными правовыми актами Российской Федерации и Челябинской области, а также </w:t>
      </w:r>
      <w:r w:rsidRPr="00836107">
        <w:rPr>
          <w:color w:val="444444"/>
          <w:sz w:val="28"/>
          <w:szCs w:val="28"/>
          <w:shd w:val="clear" w:color="auto" w:fill="FFFFFF"/>
        </w:rPr>
        <w:t>Положением об общественных приемных Губернатора Челябинской области в муниципальных образованиях Челябинской области</w:t>
      </w:r>
    </w:p>
    <w:p w14:paraId="76B05DA5" w14:textId="77777777" w:rsidR="00A80D14" w:rsidRDefault="00A80D14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705C319D" w14:textId="72A9C9D1" w:rsidR="002D38D7" w:rsidRPr="0083610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36107">
        <w:rPr>
          <w:color w:val="444444"/>
          <w:sz w:val="28"/>
          <w:szCs w:val="28"/>
        </w:rPr>
        <w:t>Основными задачами общественных приемных являются:</w:t>
      </w:r>
    </w:p>
    <w:p w14:paraId="1BE8384B" w14:textId="223D2ACD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9C4885">
        <w:rPr>
          <w:b/>
          <w:bCs/>
          <w:color w:val="444444"/>
          <w:sz w:val="28"/>
          <w:szCs w:val="28"/>
        </w:rPr>
        <w:t>1)осуществление общественного контроля на территории муниципальных</w:t>
      </w:r>
      <w:r w:rsidRPr="00836107">
        <w:rPr>
          <w:color w:val="444444"/>
          <w:sz w:val="28"/>
          <w:szCs w:val="28"/>
        </w:rPr>
        <w:t xml:space="preserve"> образований Челябинской области за исполнением федеральных и областных законов, </w:t>
      </w:r>
      <w:hyperlink r:id="rId6" w:history="1">
        <w:r w:rsidRPr="00836107">
          <w:rPr>
            <w:rStyle w:val="a3"/>
            <w:color w:val="3451A0"/>
            <w:sz w:val="28"/>
            <w:szCs w:val="28"/>
          </w:rPr>
          <w:t>Устава (Основного Закона) Челябинской области</w:t>
        </w:r>
      </w:hyperlink>
      <w:r w:rsidRPr="00836107">
        <w:rPr>
          <w:color w:val="444444"/>
          <w:sz w:val="28"/>
          <w:szCs w:val="28"/>
        </w:rPr>
        <w:t>, постановлений и распоряжений Губернатора Челябинской области и Правительства Челябинской области;</w:t>
      </w:r>
    </w:p>
    <w:p w14:paraId="4AB156E3" w14:textId="7C2659CD" w:rsidR="002D38D7" w:rsidRPr="00836107" w:rsidRDefault="00A03346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2D38D7" w:rsidRPr="00836107">
        <w:rPr>
          <w:color w:val="444444"/>
          <w:sz w:val="28"/>
          <w:szCs w:val="28"/>
        </w:rPr>
        <w:t>) оказание консультационной и методической помощи гражданам по вопросам обеспечения защиты их прав и законных интересов;</w:t>
      </w:r>
    </w:p>
    <w:p w14:paraId="6B4C76DB" w14:textId="77777777" w:rsidR="003F7E39" w:rsidRPr="00836107" w:rsidRDefault="003F7E39" w:rsidP="003F7E3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7F4E6FCB" w14:textId="1E6185D9" w:rsidR="00DF3DB4" w:rsidRPr="00875E10" w:rsidRDefault="00875E10" w:rsidP="00DF3D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1. </w:t>
      </w:r>
      <w:r w:rsidR="00DF3DB4" w:rsidRPr="003866CC">
        <w:rPr>
          <w:b/>
          <w:bCs/>
          <w:color w:val="444444"/>
          <w:sz w:val="28"/>
          <w:szCs w:val="28"/>
        </w:rPr>
        <w:t>В ходе деятельности</w:t>
      </w:r>
      <w:r w:rsidR="00DF3DB4" w:rsidRPr="003866CC">
        <w:rPr>
          <w:b/>
          <w:bCs/>
          <w:sz w:val="28"/>
          <w:szCs w:val="28"/>
        </w:rPr>
        <w:t xml:space="preserve"> Общественной приемной губернатора Челябинской области в городе Чебаркуле и </w:t>
      </w:r>
      <w:proofErr w:type="spellStart"/>
      <w:r w:rsidR="00DF3DB4" w:rsidRPr="003866CC">
        <w:rPr>
          <w:b/>
          <w:bCs/>
          <w:sz w:val="28"/>
          <w:szCs w:val="28"/>
        </w:rPr>
        <w:t>Чебаркульском</w:t>
      </w:r>
      <w:proofErr w:type="spellEnd"/>
      <w:r w:rsidR="00DF3DB4" w:rsidRPr="003866CC">
        <w:rPr>
          <w:b/>
          <w:bCs/>
          <w:sz w:val="28"/>
          <w:szCs w:val="28"/>
        </w:rPr>
        <w:t xml:space="preserve"> районе Челябинской области проводил</w:t>
      </w:r>
      <w:r w:rsidR="00DF3DB4" w:rsidRPr="00836107">
        <w:rPr>
          <w:color w:val="444444"/>
          <w:sz w:val="28"/>
          <w:szCs w:val="28"/>
        </w:rPr>
        <w:t xml:space="preserve"> </w:t>
      </w:r>
      <w:r w:rsidR="00DF3DB4" w:rsidRPr="00DF3DB4">
        <w:rPr>
          <w:b/>
          <w:bCs/>
          <w:color w:val="444444"/>
          <w:sz w:val="28"/>
          <w:szCs w:val="28"/>
        </w:rPr>
        <w:t xml:space="preserve">личный прием граждан </w:t>
      </w:r>
      <w:r w:rsidR="00DF3DB4" w:rsidRPr="00875E10">
        <w:rPr>
          <w:color w:val="444444"/>
          <w:sz w:val="28"/>
          <w:szCs w:val="28"/>
        </w:rPr>
        <w:t>в день их обращения в общественную приемную в соответствии с утвержденным режимом работы;</w:t>
      </w:r>
    </w:p>
    <w:p w14:paraId="2AC539E8" w14:textId="77777777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За отчетный период в общественную приемную Губернатора Челябинской области в городе Чебаркуле </w:t>
      </w:r>
      <w:r w:rsidRPr="00875E10">
        <w:rPr>
          <w:color w:val="444444"/>
          <w:sz w:val="28"/>
          <w:szCs w:val="28"/>
        </w:rPr>
        <w:t>поступило обращений от граждан</w:t>
      </w:r>
    </w:p>
    <w:p w14:paraId="6B4B4E2C" w14:textId="6C876F1B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Письменных                          -</w:t>
      </w:r>
      <w:r w:rsidR="008B2AC1">
        <w:rPr>
          <w:color w:val="444444"/>
          <w:sz w:val="28"/>
          <w:szCs w:val="28"/>
        </w:rPr>
        <w:t>9</w:t>
      </w:r>
    </w:p>
    <w:p w14:paraId="22BE598B" w14:textId="77777777" w:rsidR="00665925" w:rsidRDefault="00665925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4302E678" w14:textId="7B7DF159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Устных обращений              - 29</w:t>
      </w:r>
    </w:p>
    <w:p w14:paraId="29A0EAF4" w14:textId="77777777" w:rsidR="00665925" w:rsidRDefault="00665925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6150666E" w14:textId="1D6263CA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 телефону                         - 15</w:t>
      </w:r>
      <w:r w:rsidR="008B2AC1">
        <w:rPr>
          <w:color w:val="444444"/>
          <w:sz w:val="28"/>
          <w:szCs w:val="28"/>
        </w:rPr>
        <w:t>6</w:t>
      </w:r>
    </w:p>
    <w:p w14:paraId="629B0B5B" w14:textId="77777777" w:rsidR="00665925" w:rsidRDefault="00665925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647665D2" w14:textId="719B6DAA" w:rsidR="002D38D7" w:rsidRPr="00665925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665925">
        <w:rPr>
          <w:b/>
          <w:bCs/>
          <w:color w:val="444444"/>
          <w:sz w:val="28"/>
          <w:szCs w:val="28"/>
        </w:rPr>
        <w:t>Всего                                       -1</w:t>
      </w:r>
      <w:r w:rsidR="008B2AC1" w:rsidRPr="00665925">
        <w:rPr>
          <w:b/>
          <w:bCs/>
          <w:color w:val="444444"/>
          <w:sz w:val="28"/>
          <w:szCs w:val="28"/>
        </w:rPr>
        <w:t>93</w:t>
      </w:r>
    </w:p>
    <w:p w14:paraId="72CB18A7" w14:textId="747DAF48" w:rsidR="00A80D14" w:rsidRPr="00665925" w:rsidRDefault="00A80D14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58"/>
        <w:gridCol w:w="4699"/>
      </w:tblGrid>
      <w:tr w:rsidR="002D38D7" w:rsidRPr="008410E6" w14:paraId="36D76CE1" w14:textId="77777777" w:rsidTr="001A5E3A">
        <w:trPr>
          <w:trHeight w:val="615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1DA7" w14:textId="77777777" w:rsidR="002D38D7" w:rsidRPr="00665925" w:rsidRDefault="002D38D7" w:rsidP="001A5E3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59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учета обращений граждан</w:t>
            </w:r>
          </w:p>
        </w:tc>
      </w:tr>
      <w:tr w:rsidR="002D38D7" w:rsidRPr="004644E6" w14:paraId="555FF444" w14:textId="77777777" w:rsidTr="001A5E3A">
        <w:trPr>
          <w:trHeight w:val="253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8CC15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трудовые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FB07" w14:textId="77777777" w:rsidR="002D38D7" w:rsidRPr="004644E6" w:rsidRDefault="002D38D7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8D7" w:rsidRPr="004644E6" w14:paraId="36FCCB2C" w14:textId="77777777" w:rsidTr="001A5E3A">
        <w:trPr>
          <w:trHeight w:val="217"/>
        </w:trPr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2AA6EF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социального обеспечения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31942" w14:textId="31D27EF3" w:rsidR="002D38D7" w:rsidRPr="004644E6" w:rsidRDefault="002D38D7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5E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8D7" w:rsidRPr="004644E6" w14:paraId="2BABAD00" w14:textId="77777777" w:rsidTr="001A5E3A">
        <w:trPr>
          <w:trHeight w:val="18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3ACB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жилищные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F20" w14:textId="300A3458" w:rsidR="002D38D7" w:rsidRPr="004644E6" w:rsidRDefault="002D38D7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38D7" w:rsidRPr="004644E6" w14:paraId="7E1DDEE6" w14:textId="77777777" w:rsidTr="001A5E3A">
        <w:trPr>
          <w:trHeight w:val="286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B2B0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семейные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408" w14:textId="5D4CB0A5" w:rsidR="002D38D7" w:rsidRPr="004644E6" w:rsidRDefault="002D38D7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38D7" w:rsidRPr="004644E6" w14:paraId="7E2E2DFE" w14:textId="77777777" w:rsidTr="001A5E3A">
        <w:trPr>
          <w:trHeight w:val="378"/>
        </w:trPr>
        <w:tc>
          <w:tcPr>
            <w:tcW w:w="4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FD1178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земельные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026F" w14:textId="77777777" w:rsidR="002D38D7" w:rsidRPr="004644E6" w:rsidRDefault="002D38D7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8D7" w:rsidRPr="004644E6" w14:paraId="1C87D431" w14:textId="77777777" w:rsidTr="001A5E3A">
        <w:trPr>
          <w:trHeight w:val="615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76907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Опека и попечительство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FFD8" w14:textId="0D96E391" w:rsidR="002D38D7" w:rsidRPr="004644E6" w:rsidRDefault="00875E10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38D7" w:rsidRPr="004644E6" w14:paraId="44F578E1" w14:textId="77777777" w:rsidTr="001A5E3A">
        <w:trPr>
          <w:trHeight w:val="280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423A9" w14:textId="77777777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C54A" w14:textId="16654C15" w:rsidR="002D38D7" w:rsidRPr="004644E6" w:rsidRDefault="00875E10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8D7" w:rsidRPr="004644E6" w14:paraId="564FCAF6" w14:textId="77777777" w:rsidTr="001A5E3A">
        <w:trPr>
          <w:trHeight w:val="615"/>
        </w:trPr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A97B09" w14:textId="23FA7388" w:rsidR="002D38D7" w:rsidRPr="002E5F6A" w:rsidRDefault="002D38D7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5F6A">
              <w:rPr>
                <w:rFonts w:ascii="Times New Roman" w:hAnsi="Times New Roman"/>
                <w:bCs/>
                <w:sz w:val="24"/>
                <w:szCs w:val="24"/>
              </w:rPr>
              <w:t>Наследственные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1ED0C" w14:textId="5A2EFC79" w:rsidR="002D38D7" w:rsidRDefault="002D38D7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38D7" w:rsidRPr="004644E6" w14:paraId="0E9F544A" w14:textId="77777777" w:rsidTr="00875E10">
        <w:trPr>
          <w:trHeight w:val="615"/>
        </w:trPr>
        <w:tc>
          <w:tcPr>
            <w:tcW w:w="4658" w:type="dxa"/>
            <w:tcBorders>
              <w:left w:val="single" w:sz="4" w:space="0" w:color="000000"/>
            </w:tcBorders>
            <w:vAlign w:val="center"/>
          </w:tcPr>
          <w:p w14:paraId="182B3724" w14:textId="36196F6F" w:rsidR="002D38D7" w:rsidRPr="002E5F6A" w:rsidRDefault="00D27B9A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Военнослужащих и членов их семей</w:t>
            </w:r>
          </w:p>
        </w:tc>
        <w:tc>
          <w:tcPr>
            <w:tcW w:w="4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F2D07" w14:textId="71C88C92" w:rsidR="002D38D7" w:rsidRPr="004644E6" w:rsidRDefault="008B2AC1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75E10" w:rsidRPr="004644E6" w14:paraId="0CD27F83" w14:textId="77777777" w:rsidTr="001A5E3A">
        <w:trPr>
          <w:trHeight w:val="615"/>
        </w:trPr>
        <w:tc>
          <w:tcPr>
            <w:tcW w:w="46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371A33" w14:textId="72F566E7" w:rsidR="00875E10" w:rsidRDefault="00875E10" w:rsidP="001A5E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4FE73" w14:textId="6234D1E4" w:rsidR="00875E10" w:rsidRDefault="00875E10" w:rsidP="001A5E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74EE1D79" w14:textId="77777777" w:rsidR="00665925" w:rsidRDefault="00665925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</w:p>
    <w:p w14:paraId="11716032" w14:textId="56C8EB0C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По категориям обратившихся</w:t>
      </w:r>
    </w:p>
    <w:p w14:paraId="45841250" w14:textId="7C49F587" w:rsidR="002D38D7" w:rsidRPr="005C4269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C4269">
        <w:rPr>
          <w:color w:val="444444"/>
          <w:sz w:val="28"/>
          <w:szCs w:val="28"/>
        </w:rPr>
        <w:t>Пенсионеры</w:t>
      </w:r>
      <w:r>
        <w:rPr>
          <w:color w:val="444444"/>
          <w:sz w:val="28"/>
          <w:szCs w:val="28"/>
        </w:rPr>
        <w:t xml:space="preserve">                          </w:t>
      </w:r>
      <w:r w:rsidR="008B2AC1">
        <w:rPr>
          <w:color w:val="444444"/>
          <w:sz w:val="28"/>
          <w:szCs w:val="28"/>
        </w:rPr>
        <w:t>16</w:t>
      </w:r>
    </w:p>
    <w:p w14:paraId="76BF7115" w14:textId="5EC63B40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5C4269">
        <w:rPr>
          <w:color w:val="444444"/>
          <w:sz w:val="28"/>
          <w:szCs w:val="28"/>
        </w:rPr>
        <w:t>Инвалиды</w:t>
      </w:r>
      <w:r>
        <w:rPr>
          <w:color w:val="444444"/>
          <w:sz w:val="28"/>
          <w:szCs w:val="28"/>
        </w:rPr>
        <w:t xml:space="preserve">                                </w:t>
      </w:r>
      <w:r w:rsidR="008B2AC1">
        <w:rPr>
          <w:color w:val="444444"/>
          <w:sz w:val="28"/>
          <w:szCs w:val="28"/>
        </w:rPr>
        <w:t>1</w:t>
      </w:r>
    </w:p>
    <w:p w14:paraId="296233A8" w14:textId="046ECC11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военнослужащие</w:t>
      </w:r>
      <w:r w:rsidRPr="005C4269">
        <w:rPr>
          <w:color w:val="444444"/>
          <w:sz w:val="28"/>
          <w:szCs w:val="28"/>
        </w:rPr>
        <w:t xml:space="preserve"> </w:t>
      </w:r>
      <w:r w:rsidR="008B2AC1">
        <w:rPr>
          <w:color w:val="444444"/>
          <w:sz w:val="28"/>
          <w:szCs w:val="28"/>
        </w:rPr>
        <w:t>и члены их семей</w:t>
      </w:r>
      <w:r>
        <w:rPr>
          <w:color w:val="444444"/>
          <w:sz w:val="28"/>
          <w:szCs w:val="28"/>
        </w:rPr>
        <w:t xml:space="preserve">                   </w:t>
      </w:r>
      <w:r w:rsidR="008B2AC1">
        <w:rPr>
          <w:color w:val="444444"/>
          <w:sz w:val="28"/>
          <w:szCs w:val="28"/>
        </w:rPr>
        <w:t>140</w:t>
      </w:r>
    </w:p>
    <w:p w14:paraId="376485C7" w14:textId="50B74EC0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служащие, рабочие       </w:t>
      </w:r>
      <w:r w:rsidR="008B2AC1">
        <w:rPr>
          <w:color w:val="444444"/>
          <w:sz w:val="28"/>
          <w:szCs w:val="28"/>
        </w:rPr>
        <w:t xml:space="preserve">                                  </w:t>
      </w:r>
      <w:r>
        <w:rPr>
          <w:color w:val="444444"/>
          <w:sz w:val="28"/>
          <w:szCs w:val="28"/>
        </w:rPr>
        <w:t xml:space="preserve">        1</w:t>
      </w:r>
      <w:r w:rsidR="008B2AC1">
        <w:rPr>
          <w:color w:val="444444"/>
          <w:sz w:val="28"/>
          <w:szCs w:val="28"/>
        </w:rPr>
        <w:t>3</w:t>
      </w:r>
    </w:p>
    <w:p w14:paraId="5232DA8B" w14:textId="111308DA" w:rsidR="008B2AC1" w:rsidRPr="005C4269" w:rsidRDefault="008B2AC1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Прочие                                                                     23</w:t>
      </w:r>
    </w:p>
    <w:p w14:paraId="4FB84DA4" w14:textId="77777777" w:rsidR="00665925" w:rsidRDefault="00665925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</w:p>
    <w:p w14:paraId="266D03A7" w14:textId="6DED9D4C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  <w:r w:rsidRPr="002953D6">
        <w:rPr>
          <w:b/>
          <w:bCs/>
          <w:color w:val="444444"/>
          <w:sz w:val="28"/>
          <w:szCs w:val="28"/>
        </w:rPr>
        <w:t>По результатам рассмотрения</w:t>
      </w:r>
    </w:p>
    <w:p w14:paraId="3F31E7C6" w14:textId="3466D46B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Даны рекомендации                                   </w:t>
      </w:r>
      <w:r w:rsidR="008B2AC1">
        <w:rPr>
          <w:color w:val="444444"/>
          <w:sz w:val="28"/>
          <w:szCs w:val="28"/>
        </w:rPr>
        <w:t>124</w:t>
      </w:r>
      <w:r>
        <w:rPr>
          <w:color w:val="444444"/>
          <w:sz w:val="28"/>
          <w:szCs w:val="28"/>
        </w:rPr>
        <w:t xml:space="preserve"> </w:t>
      </w:r>
    </w:p>
    <w:p w14:paraId="7895630E" w14:textId="77777777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Даны правовые консультации                   52</w:t>
      </w:r>
    </w:p>
    <w:p w14:paraId="1605FEE8" w14:textId="77777777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Составлено правовых документов              8</w:t>
      </w:r>
    </w:p>
    <w:p w14:paraId="7F10D6A1" w14:textId="13A010F2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Направлено обращений                                </w:t>
      </w:r>
      <w:r w:rsidR="008B2AC1">
        <w:rPr>
          <w:color w:val="444444"/>
          <w:sz w:val="28"/>
          <w:szCs w:val="28"/>
        </w:rPr>
        <w:t>9</w:t>
      </w:r>
      <w:r>
        <w:rPr>
          <w:color w:val="444444"/>
          <w:sz w:val="28"/>
          <w:szCs w:val="28"/>
        </w:rPr>
        <w:t xml:space="preserve"> </w:t>
      </w:r>
    </w:p>
    <w:p w14:paraId="74345352" w14:textId="77777777" w:rsidR="00A80D14" w:rsidRDefault="00A80D14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4406E236" w14:textId="1A66C8DC" w:rsidR="002D38D7" w:rsidRDefault="002D38D7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Среди них:</w:t>
      </w:r>
    </w:p>
    <w:p w14:paraId="5ECBBC57" w14:textId="77777777" w:rsidR="00A80D14" w:rsidRDefault="00A80D14" w:rsidP="008B2A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3690" w14:textId="0B79E826" w:rsidR="008B2AC1" w:rsidRPr="003F7E39" w:rsidRDefault="008B2AC1" w:rsidP="008B2A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t xml:space="preserve">Исх. № 12 от 25 сентября 2023 года Губернатору Челябинской области </w:t>
      </w:r>
      <w:proofErr w:type="spellStart"/>
      <w:r w:rsidRPr="003F7E39">
        <w:rPr>
          <w:rFonts w:ascii="Times New Roman" w:hAnsi="Times New Roman" w:cs="Times New Roman"/>
          <w:b/>
          <w:bCs/>
          <w:sz w:val="24"/>
          <w:szCs w:val="24"/>
        </w:rPr>
        <w:t>Текслеру</w:t>
      </w:r>
      <w:proofErr w:type="spellEnd"/>
      <w:r w:rsidRPr="003F7E39">
        <w:rPr>
          <w:rFonts w:ascii="Times New Roman" w:hAnsi="Times New Roman" w:cs="Times New Roman"/>
          <w:b/>
          <w:bCs/>
          <w:sz w:val="24"/>
          <w:szCs w:val="24"/>
        </w:rPr>
        <w:t xml:space="preserve"> А.Л.</w:t>
      </w:r>
    </w:p>
    <w:p w14:paraId="74ECF78C" w14:textId="77777777" w:rsidR="008B2AC1" w:rsidRPr="000F5261" w:rsidRDefault="008B2AC1" w:rsidP="008B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0F5261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0F5261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 поступило обращение от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Лыкосовой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E1A068" w14:textId="77777777" w:rsidR="008B2AC1" w:rsidRPr="000F5261" w:rsidRDefault="008B2AC1" w:rsidP="008B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>В своем обращении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0F5261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5261">
        <w:rPr>
          <w:rFonts w:ascii="Times New Roman" w:hAnsi="Times New Roman" w:cs="Times New Roman"/>
          <w:sz w:val="28"/>
          <w:szCs w:val="28"/>
        </w:rPr>
        <w:t xml:space="preserve">т оказать помощь </w:t>
      </w:r>
      <w:r>
        <w:rPr>
          <w:rFonts w:ascii="Times New Roman" w:hAnsi="Times New Roman" w:cs="Times New Roman"/>
          <w:sz w:val="28"/>
          <w:szCs w:val="28"/>
        </w:rPr>
        <w:t xml:space="preserve">во включении в национальный проект «Безопасные дороги» обустройство пешеходного перехода с искусственной неровностью с предупреждающими знаками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скоростного  режима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км/час, со светофором Т7 и освещением вдоль всей проезжей части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D39B03" w14:textId="77777777" w:rsidR="008B2AC1" w:rsidRPr="000F5261" w:rsidRDefault="008B2AC1" w:rsidP="008B2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оказать помощь в решении данного вопроса.</w:t>
      </w:r>
    </w:p>
    <w:p w14:paraId="2F0FC80A" w14:textId="49053AD5" w:rsidR="00A80D14" w:rsidRDefault="00A80D1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EE66D" w14:textId="7C8ED314" w:rsidR="00A80D14" w:rsidRDefault="00A80D1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B55B9" w14:textId="7A948719" w:rsidR="00DF3DB4" w:rsidRPr="003F7E39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Исх. № 14 от 29 ноября 2023 года Губернатору Челябинской области</w:t>
      </w:r>
    </w:p>
    <w:p w14:paraId="00E47792" w14:textId="77777777" w:rsidR="00DF3DB4" w:rsidRPr="000F5261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0F5261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0F5261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 поступило обращение от </w:t>
      </w:r>
      <w:r>
        <w:rPr>
          <w:rFonts w:ascii="Times New Roman" w:hAnsi="Times New Roman" w:cs="Times New Roman"/>
          <w:sz w:val="28"/>
          <w:szCs w:val="28"/>
        </w:rPr>
        <w:t>председателя сельскохозяйственного 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7CBDBF4" w14:textId="77777777" w:rsidR="00DF3DB4" w:rsidRPr="000F5261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>В своем обращении</w:t>
      </w:r>
      <w:r>
        <w:rPr>
          <w:rFonts w:ascii="Times New Roman" w:hAnsi="Times New Roman" w:cs="Times New Roman"/>
          <w:sz w:val="28"/>
          <w:szCs w:val="28"/>
        </w:rPr>
        <w:t xml:space="preserve"> он обеспокоен безопасностью дорожного движения по автомобильной дороге Чебаркуль-Уйское.</w:t>
      </w:r>
    </w:p>
    <w:p w14:paraId="42C1F728" w14:textId="77777777" w:rsidR="00DF3DB4" w:rsidRPr="000F5261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решения вопроса о</w:t>
      </w:r>
      <w:r w:rsidRPr="0012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 по автомобильной дороге Чебаркуль-</w:t>
      </w:r>
      <w:proofErr w:type="gramStart"/>
      <w:r>
        <w:rPr>
          <w:rFonts w:ascii="Times New Roman" w:hAnsi="Times New Roman" w:cs="Times New Roman"/>
          <w:sz w:val="28"/>
          <w:szCs w:val="28"/>
        </w:rPr>
        <w:t>Уйское..</w:t>
      </w:r>
      <w:proofErr w:type="gramEnd"/>
    </w:p>
    <w:p w14:paraId="684001DE" w14:textId="77777777" w:rsidR="00A80D14" w:rsidRDefault="00A80D1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964D3" w14:textId="41EAD025" w:rsidR="00DF3DB4" w:rsidRPr="00420059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059">
        <w:rPr>
          <w:rFonts w:ascii="Times New Roman" w:hAnsi="Times New Roman" w:cs="Times New Roman"/>
          <w:b/>
          <w:bCs/>
          <w:sz w:val="24"/>
          <w:szCs w:val="24"/>
        </w:rPr>
        <w:t xml:space="preserve">Исх. № 12 от 14 сентября 2023 года Губернатору Челябинской области </w:t>
      </w:r>
      <w:proofErr w:type="spellStart"/>
      <w:r w:rsidRPr="00420059">
        <w:rPr>
          <w:rFonts w:ascii="Times New Roman" w:hAnsi="Times New Roman" w:cs="Times New Roman"/>
          <w:b/>
          <w:bCs/>
          <w:sz w:val="24"/>
          <w:szCs w:val="24"/>
        </w:rPr>
        <w:t>Текслеру</w:t>
      </w:r>
      <w:proofErr w:type="spellEnd"/>
      <w:r w:rsidRPr="00420059">
        <w:rPr>
          <w:rFonts w:ascii="Times New Roman" w:hAnsi="Times New Roman" w:cs="Times New Roman"/>
          <w:b/>
          <w:bCs/>
          <w:sz w:val="24"/>
          <w:szCs w:val="24"/>
        </w:rPr>
        <w:t xml:space="preserve"> А.Л.</w:t>
      </w:r>
    </w:p>
    <w:p w14:paraId="630DB137" w14:textId="77777777" w:rsidR="00DF3DB4" w:rsidRPr="00A80D1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14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A80D14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A80D14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 поступило обращение от ветерана боевых действий </w:t>
      </w:r>
      <w:proofErr w:type="spellStart"/>
      <w:r w:rsidRPr="00A80D14">
        <w:rPr>
          <w:rFonts w:ascii="Times New Roman" w:hAnsi="Times New Roman" w:cs="Times New Roman"/>
          <w:sz w:val="28"/>
          <w:szCs w:val="28"/>
        </w:rPr>
        <w:t>Батршина</w:t>
      </w:r>
      <w:proofErr w:type="spellEnd"/>
      <w:r w:rsidRPr="00A80D14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A80D14">
        <w:rPr>
          <w:rFonts w:ascii="Times New Roman" w:hAnsi="Times New Roman" w:cs="Times New Roman"/>
          <w:sz w:val="28"/>
          <w:szCs w:val="28"/>
        </w:rPr>
        <w:t>Изельевича</w:t>
      </w:r>
      <w:proofErr w:type="spellEnd"/>
      <w:r w:rsidRPr="00A80D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47E86" w14:textId="059A5D55" w:rsidR="00DF3DB4" w:rsidRPr="00A80D1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14">
        <w:rPr>
          <w:rFonts w:ascii="Times New Roman" w:hAnsi="Times New Roman" w:cs="Times New Roman"/>
          <w:sz w:val="28"/>
          <w:szCs w:val="28"/>
        </w:rPr>
        <w:t>Просит разъяснить имеет ли он право на получение страховых выплат в связи с полученным ранением</w:t>
      </w:r>
      <w:r w:rsidR="007A6F03">
        <w:rPr>
          <w:rFonts w:ascii="Times New Roman" w:hAnsi="Times New Roman" w:cs="Times New Roman"/>
          <w:sz w:val="28"/>
          <w:szCs w:val="28"/>
        </w:rPr>
        <w:t xml:space="preserve"> в 2016 году при участии в боевых действиях в Украине</w:t>
      </w:r>
      <w:r w:rsidRPr="00A80D14">
        <w:rPr>
          <w:rFonts w:ascii="Times New Roman" w:hAnsi="Times New Roman" w:cs="Times New Roman"/>
          <w:sz w:val="28"/>
          <w:szCs w:val="28"/>
        </w:rPr>
        <w:t>.</w:t>
      </w:r>
    </w:p>
    <w:p w14:paraId="20FDC13C" w14:textId="77777777" w:rsidR="00A80D14" w:rsidRDefault="00A80D1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6919B" w14:textId="5A26E3CB" w:rsidR="00DF3DB4" w:rsidRPr="003F7E39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t>Исх. № 11 от 13 августа 2023 года</w:t>
      </w:r>
    </w:p>
    <w:p w14:paraId="508CA041" w14:textId="77777777" w:rsidR="00DF3DB4" w:rsidRPr="003F7E39" w:rsidRDefault="00DF3DB4" w:rsidP="00DF3D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t xml:space="preserve">Нач. </w:t>
      </w:r>
      <w:proofErr w:type="gramStart"/>
      <w:r w:rsidRPr="003F7E39">
        <w:rPr>
          <w:rFonts w:ascii="Times New Roman" w:hAnsi="Times New Roman" w:cs="Times New Roman"/>
          <w:b/>
          <w:bCs/>
          <w:sz w:val="24"/>
          <w:szCs w:val="24"/>
        </w:rPr>
        <w:t>Управления  по</w:t>
      </w:r>
      <w:proofErr w:type="gramEnd"/>
      <w:r w:rsidRPr="003F7E39">
        <w:rPr>
          <w:rFonts w:ascii="Times New Roman" w:hAnsi="Times New Roman" w:cs="Times New Roman"/>
          <w:b/>
          <w:bCs/>
          <w:sz w:val="24"/>
          <w:szCs w:val="24"/>
        </w:rPr>
        <w:t xml:space="preserve"> работе с обращениями граждан Правительства </w:t>
      </w:r>
      <w:proofErr w:type="spellStart"/>
      <w:r w:rsidRPr="003F7E39">
        <w:rPr>
          <w:rFonts w:ascii="Times New Roman" w:hAnsi="Times New Roman" w:cs="Times New Roman"/>
          <w:b/>
          <w:bCs/>
          <w:sz w:val="24"/>
          <w:szCs w:val="24"/>
        </w:rPr>
        <w:t>Челяб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7E39">
        <w:rPr>
          <w:rFonts w:ascii="Times New Roman" w:hAnsi="Times New Roman" w:cs="Times New Roman"/>
          <w:b/>
          <w:bCs/>
          <w:sz w:val="24"/>
          <w:szCs w:val="24"/>
        </w:rPr>
        <w:t xml:space="preserve"> обл.</w:t>
      </w:r>
    </w:p>
    <w:p w14:paraId="3DECB940" w14:textId="77777777" w:rsidR="00DF3DB4" w:rsidRPr="000F5261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0F5261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0F5261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 поступило обращение от жителей поселка Куйбышева города Чебаркуля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8BABB6" w14:textId="77777777" w:rsidR="00DF3DB4" w:rsidRPr="000F5261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>В своем обращении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0F5261">
        <w:rPr>
          <w:rFonts w:ascii="Times New Roman" w:hAnsi="Times New Roman" w:cs="Times New Roman"/>
          <w:sz w:val="28"/>
          <w:szCs w:val="28"/>
        </w:rPr>
        <w:t xml:space="preserve"> просят оказать помощь в благоустройстве почтового отделения поселка Куйбышева в связи с тем, что здание почты находится в плачевном состоянии.</w:t>
      </w:r>
    </w:p>
    <w:p w14:paraId="32472854" w14:textId="77777777" w:rsidR="00DF3DB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>Прошу рассмотреть данное коллективное обращение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FB1A26" w14:textId="77777777" w:rsidR="00A80D14" w:rsidRDefault="00A80D1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75BC3" w14:textId="204CA24D" w:rsidR="00DF3DB4" w:rsidRDefault="00DF3DB4" w:rsidP="00D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C">
        <w:rPr>
          <w:rFonts w:ascii="Times New Roman" w:hAnsi="Times New Roman" w:cs="Times New Roman"/>
          <w:b/>
          <w:bCs/>
          <w:sz w:val="24"/>
          <w:szCs w:val="24"/>
        </w:rPr>
        <w:t>Исх. № 1 от 22 февраля 2023 года</w:t>
      </w:r>
      <w:r w:rsidRPr="00DF3DB4">
        <w:rPr>
          <w:rFonts w:ascii="Times New Roman" w:hAnsi="Times New Roman" w:cs="Times New Roman"/>
          <w:sz w:val="24"/>
          <w:szCs w:val="24"/>
        </w:rPr>
        <w:t xml:space="preserve"> </w:t>
      </w:r>
      <w:r w:rsidRPr="00EA1791">
        <w:rPr>
          <w:rFonts w:ascii="Times New Roman" w:hAnsi="Times New Roman" w:cs="Times New Roman"/>
          <w:sz w:val="24"/>
          <w:szCs w:val="24"/>
        </w:rPr>
        <w:t xml:space="preserve">Исх.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A17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 февраля 2023 </w:t>
      </w:r>
      <w:r w:rsidRPr="00EA1791">
        <w:rPr>
          <w:rFonts w:ascii="Times New Roman" w:hAnsi="Times New Roman" w:cs="Times New Roman"/>
          <w:sz w:val="24"/>
          <w:szCs w:val="24"/>
        </w:rPr>
        <w:t>года</w:t>
      </w:r>
    </w:p>
    <w:p w14:paraId="202813E5" w14:textId="77777777" w:rsidR="00DF3DB4" w:rsidRDefault="00DF3DB4" w:rsidP="00DF3D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с обращениями граждан </w:t>
      </w:r>
    </w:p>
    <w:p w14:paraId="3C8FF9AE" w14:textId="77777777" w:rsidR="00DF3DB4" w:rsidRPr="00C8527A" w:rsidRDefault="00DF3DB4" w:rsidP="00DF3D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C8527A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7A6A589B" w14:textId="77777777" w:rsidR="00DF3DB4" w:rsidRPr="00D7590C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62EB0" w14:textId="77777777" w:rsidR="00DF3DB4" w:rsidRPr="00ED4BAA" w:rsidRDefault="00DF3DB4" w:rsidP="00DF3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  <w:sz w:val="28"/>
          <w:szCs w:val="28"/>
        </w:rPr>
      </w:pPr>
      <w:r>
        <w:rPr>
          <w:color w:val="1F2124"/>
          <w:sz w:val="28"/>
          <w:szCs w:val="28"/>
        </w:rPr>
        <w:t xml:space="preserve">1. </w:t>
      </w:r>
      <w:r w:rsidRPr="00ED4BAA">
        <w:rPr>
          <w:color w:val="1F2124"/>
          <w:sz w:val="28"/>
          <w:szCs w:val="28"/>
        </w:rPr>
        <w:t xml:space="preserve">В ходе проведения аппаратного совещания главы </w:t>
      </w:r>
      <w:proofErr w:type="spellStart"/>
      <w:r w:rsidRPr="00ED4BAA">
        <w:rPr>
          <w:color w:val="1F2124"/>
          <w:sz w:val="28"/>
          <w:szCs w:val="28"/>
        </w:rPr>
        <w:t>Чебаркульского</w:t>
      </w:r>
      <w:proofErr w:type="spellEnd"/>
      <w:r w:rsidRPr="00ED4BAA">
        <w:rPr>
          <w:color w:val="1F2124"/>
          <w:sz w:val="28"/>
          <w:szCs w:val="28"/>
        </w:rPr>
        <w:t xml:space="preserve"> муниципального района Челябинской области из доклада руководителя УЗО администрации </w:t>
      </w:r>
      <w:proofErr w:type="spellStart"/>
      <w:r w:rsidRPr="00ED4BAA">
        <w:rPr>
          <w:color w:val="1F2124"/>
          <w:sz w:val="28"/>
          <w:szCs w:val="28"/>
        </w:rPr>
        <w:t>Чебаркульского</w:t>
      </w:r>
      <w:proofErr w:type="spellEnd"/>
      <w:r w:rsidRPr="00ED4BAA">
        <w:rPr>
          <w:color w:val="1F2124"/>
          <w:sz w:val="28"/>
          <w:szCs w:val="28"/>
        </w:rPr>
        <w:t xml:space="preserve"> муниципального района приведена информация о проблеме обеспечения жильем детей сирот</w:t>
      </w:r>
      <w:r>
        <w:rPr>
          <w:color w:val="1F2124"/>
          <w:sz w:val="28"/>
          <w:szCs w:val="28"/>
        </w:rPr>
        <w:t>,</w:t>
      </w:r>
      <w:r w:rsidRPr="00ED4BAA">
        <w:rPr>
          <w:color w:val="1F2124"/>
          <w:sz w:val="28"/>
          <w:szCs w:val="28"/>
        </w:rPr>
        <w:t xml:space="preserve"> детей оставшихся без попечения родителей и лиц из их числа.</w:t>
      </w:r>
    </w:p>
    <w:p w14:paraId="1FCA03DC" w14:textId="77777777" w:rsidR="00DF3DB4" w:rsidRPr="00ED4BAA" w:rsidRDefault="00DF3DB4" w:rsidP="00DF3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  <w:sz w:val="28"/>
          <w:szCs w:val="28"/>
        </w:rPr>
      </w:pPr>
      <w:r w:rsidRPr="00ED4BAA">
        <w:rPr>
          <w:color w:val="1F2124"/>
          <w:sz w:val="28"/>
          <w:szCs w:val="28"/>
        </w:rPr>
        <w:t xml:space="preserve">Для решения данного вопроса на имя министра социальных отношений </w:t>
      </w:r>
      <w:proofErr w:type="spellStart"/>
      <w:r w:rsidRPr="00ED4BAA">
        <w:rPr>
          <w:color w:val="1F2124"/>
          <w:sz w:val="28"/>
          <w:szCs w:val="28"/>
        </w:rPr>
        <w:t>Буториной</w:t>
      </w:r>
      <w:proofErr w:type="spellEnd"/>
      <w:r w:rsidRPr="00ED4BAA">
        <w:rPr>
          <w:color w:val="1F2124"/>
          <w:sz w:val="28"/>
          <w:szCs w:val="28"/>
        </w:rPr>
        <w:t xml:space="preserve"> И.В. главой </w:t>
      </w:r>
      <w:proofErr w:type="spellStart"/>
      <w:r w:rsidRPr="00ED4BAA">
        <w:rPr>
          <w:color w:val="1F2124"/>
          <w:sz w:val="28"/>
          <w:szCs w:val="28"/>
        </w:rPr>
        <w:t>Чебаркульского</w:t>
      </w:r>
      <w:proofErr w:type="spellEnd"/>
      <w:r w:rsidRPr="00ED4BAA">
        <w:rPr>
          <w:color w:val="1F2124"/>
          <w:sz w:val="28"/>
          <w:szCs w:val="28"/>
        </w:rPr>
        <w:t xml:space="preserve"> муниципального района было направлено обращение с просьбой о выделении дополнительных средств на приобретения жилых помещений для детей сирот, детей оставшихся без попечения родителей и лиц из их числа.</w:t>
      </w:r>
    </w:p>
    <w:p w14:paraId="2402D44F" w14:textId="77777777" w:rsidR="00DF3DB4" w:rsidRPr="00ED4BAA" w:rsidRDefault="00DF3DB4" w:rsidP="00DF3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F2124"/>
          <w:sz w:val="28"/>
          <w:szCs w:val="28"/>
        </w:rPr>
      </w:pPr>
      <w:r w:rsidRPr="00ED4BAA">
        <w:rPr>
          <w:color w:val="1F2124"/>
          <w:sz w:val="28"/>
          <w:szCs w:val="28"/>
        </w:rPr>
        <w:t>Прошу оказать помощь в решении данного вопроса.</w:t>
      </w:r>
    </w:p>
    <w:p w14:paraId="7B845F65" w14:textId="166D61DC" w:rsidR="00A80D14" w:rsidRDefault="00A80D14" w:rsidP="00DF3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FEC24" w14:textId="780BDA15" w:rsidR="00A80D14" w:rsidRDefault="00A80D14" w:rsidP="00DF3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A4AF1" w14:textId="7AD9EE5E" w:rsidR="00A80D14" w:rsidRDefault="00A80D14" w:rsidP="00DF3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A7EDE" w14:textId="77777777" w:rsidR="00A80D14" w:rsidRDefault="00A80D14" w:rsidP="00DF3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946FF" w14:textId="0DFB2953" w:rsidR="00DF3DB4" w:rsidRPr="00513724" w:rsidRDefault="00DF3DB4" w:rsidP="00DF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Исх. № 2 от 13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3724">
        <w:rPr>
          <w:rFonts w:ascii="Times New Roman" w:hAnsi="Times New Roman" w:cs="Times New Roman"/>
          <w:sz w:val="28"/>
          <w:szCs w:val="28"/>
        </w:rPr>
        <w:t>Министру дорожного хозяйства и транспорта Челябинской области</w:t>
      </w:r>
      <w:r w:rsidR="007A6F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13724">
          <w:rPr>
            <w:rFonts w:ascii="Times New Roman" w:hAnsi="Times New Roman" w:cs="Times New Roman"/>
            <w:sz w:val="28"/>
            <w:szCs w:val="28"/>
          </w:rPr>
          <w:t>Нечаеву А.С.</w:t>
        </w:r>
      </w:hyperlink>
    </w:p>
    <w:p w14:paraId="41855EA2" w14:textId="77777777" w:rsidR="00DF3DB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79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895D79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895D7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13724">
        <w:rPr>
          <w:rFonts w:ascii="Times New Roman" w:hAnsi="Times New Roman" w:cs="Times New Roman"/>
          <w:sz w:val="28"/>
          <w:szCs w:val="28"/>
        </w:rPr>
        <w:t xml:space="preserve"> </w:t>
      </w:r>
      <w:r w:rsidRPr="00895D79">
        <w:rPr>
          <w:rFonts w:ascii="Times New Roman" w:hAnsi="Times New Roman" w:cs="Times New Roman"/>
          <w:sz w:val="28"/>
          <w:szCs w:val="28"/>
        </w:rPr>
        <w:t xml:space="preserve">Челябинской области поступило обращение от </w:t>
      </w:r>
      <w:r>
        <w:rPr>
          <w:rFonts w:ascii="Times New Roman" w:hAnsi="Times New Roman" w:cs="Times New Roman"/>
          <w:sz w:val="28"/>
          <w:szCs w:val="28"/>
        </w:rPr>
        <w:t>жителей города Чебаркуля об установке светофора на выезде из г. Чебаркуля на автодорогу Миасс-Чебаркуль.</w:t>
      </w:r>
    </w:p>
    <w:p w14:paraId="348C36F5" w14:textId="77777777" w:rsidR="00DF3DB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сообщить о разработке проектно-сметной документации по объекту «Реконструкция перекрестка на автомобильной дороге Миасс-Чебаркуль, участок км 15+612 с устройством дополнительной полосы для поворота налево и светофораТ1».</w:t>
      </w:r>
    </w:p>
    <w:p w14:paraId="236629C2" w14:textId="77777777" w:rsidR="00A80D14" w:rsidRDefault="00A80D1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1F967" w14:textId="6335D62B" w:rsidR="00DF3DB4" w:rsidRPr="00D7590C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90C">
        <w:rPr>
          <w:rFonts w:ascii="Times New Roman" w:hAnsi="Times New Roman" w:cs="Times New Roman"/>
          <w:b/>
          <w:bCs/>
          <w:sz w:val="24"/>
          <w:szCs w:val="24"/>
        </w:rPr>
        <w:t>Исх. № 9 от 09 августа 2023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90C">
        <w:rPr>
          <w:rFonts w:ascii="Times New Roman" w:hAnsi="Times New Roman" w:cs="Times New Roman"/>
          <w:b/>
          <w:bCs/>
          <w:sz w:val="28"/>
          <w:szCs w:val="28"/>
        </w:rPr>
        <w:t>Командиру в/ч 56239</w:t>
      </w:r>
    </w:p>
    <w:p w14:paraId="42499A4B" w14:textId="77777777" w:rsidR="00DF3DB4" w:rsidRPr="00C7267A" w:rsidRDefault="00DF3DB4" w:rsidP="00DF3DB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7267A">
        <w:rPr>
          <w:rFonts w:ascii="Times New Roman" w:hAnsi="Times New Roman" w:cs="Times New Roman"/>
          <w:bCs/>
          <w:sz w:val="28"/>
          <w:szCs w:val="28"/>
        </w:rPr>
        <w:t>143370</w:t>
      </w:r>
      <w:r w:rsidRPr="00C72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</w:t>
      </w:r>
      <w:proofErr w:type="spellEnd"/>
      <w:r w:rsidRPr="00C726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Московская, г Наро-Фоминск</w:t>
      </w:r>
    </w:p>
    <w:p w14:paraId="1CB0F9BA" w14:textId="77777777" w:rsidR="00DF3DB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79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895D79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895D7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13724">
        <w:rPr>
          <w:rFonts w:ascii="Times New Roman" w:hAnsi="Times New Roman" w:cs="Times New Roman"/>
          <w:sz w:val="28"/>
          <w:szCs w:val="28"/>
        </w:rPr>
        <w:t xml:space="preserve"> </w:t>
      </w:r>
      <w:r w:rsidRPr="00895D79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обращение от Отставновой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Толиковны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91D2D" w14:textId="77777777" w:rsidR="00DF3DB4" w:rsidRDefault="00DF3DB4" w:rsidP="00DF3D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своем обращении она просит оказать помощь во взыскании алиментов с супруга на несовершеннолетних детей.</w:t>
      </w:r>
    </w:p>
    <w:p w14:paraId="2C753FB9" w14:textId="77777777" w:rsidR="007A6F03" w:rsidRDefault="007A6F03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1218F" w14:textId="776D0567" w:rsidR="00DF3DB4" w:rsidRPr="007A6F03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F03">
        <w:rPr>
          <w:rFonts w:ascii="Times New Roman" w:hAnsi="Times New Roman" w:cs="Times New Roman"/>
          <w:b/>
          <w:bCs/>
          <w:sz w:val="24"/>
          <w:szCs w:val="24"/>
        </w:rPr>
        <w:t>Исх. № 7 от 02 .08 2023 года Командиру войсковой части 86274</w:t>
      </w:r>
    </w:p>
    <w:p w14:paraId="15C15F77" w14:textId="77777777" w:rsidR="00DF3DB4" w:rsidRDefault="00DF3DB4" w:rsidP="00DF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79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895D79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895D7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13724">
        <w:rPr>
          <w:rFonts w:ascii="Times New Roman" w:hAnsi="Times New Roman" w:cs="Times New Roman"/>
          <w:sz w:val="28"/>
          <w:szCs w:val="28"/>
        </w:rPr>
        <w:t xml:space="preserve"> </w:t>
      </w:r>
      <w:r w:rsidRPr="00895D79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CE29C7">
        <w:rPr>
          <w:rFonts w:ascii="Times New Roman" w:hAnsi="Times New Roman" w:cs="Times New Roman"/>
          <w:sz w:val="28"/>
          <w:szCs w:val="28"/>
        </w:rPr>
        <w:t>обратилась супруга призванного по контракту на СВО гр. Матвиенко Андрея Николаевича, 21.09.1979 г., который 14.06.2023 г. пропал в зоне проведения военной операции, с просьбой оказать содействие в розыске ее мужа.</w:t>
      </w:r>
    </w:p>
    <w:p w14:paraId="36781D17" w14:textId="77777777" w:rsidR="00DF3DB4" w:rsidRDefault="00DF3DB4" w:rsidP="00D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0D26C" w14:textId="77777777" w:rsidR="00DF3DB4" w:rsidRPr="003F7E39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t>Исх. № 15 от 18 декабря 2023 года</w:t>
      </w:r>
    </w:p>
    <w:p w14:paraId="6F95559E" w14:textId="77777777" w:rsidR="00DF3DB4" w:rsidRPr="003F7E39" w:rsidRDefault="00DF3DB4" w:rsidP="00DF3DB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Начальнику отделения (территориального г. Челябинск) </w:t>
      </w:r>
    </w:p>
    <w:p w14:paraId="4F028D2D" w14:textId="77777777" w:rsidR="00DF3DB4" w:rsidRDefault="00DF3DB4" w:rsidP="00DF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39">
        <w:rPr>
          <w:rFonts w:ascii="Times New Roman" w:hAnsi="Times New Roman" w:cs="Times New Roman"/>
          <w:b/>
          <w:bCs/>
          <w:sz w:val="24"/>
          <w:szCs w:val="24"/>
        </w:rPr>
        <w:t>ФГКУ «Центральное региональное управление жилищного обеспечения</w:t>
      </w:r>
    </w:p>
    <w:p w14:paraId="2FEEDE13" w14:textId="77777777" w:rsidR="00DF3DB4" w:rsidRDefault="00DF3DB4" w:rsidP="00DF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61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0F5261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0F5261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 поступило обращение от </w:t>
      </w:r>
      <w:r>
        <w:rPr>
          <w:rFonts w:ascii="Times New Roman" w:hAnsi="Times New Roman" w:cs="Times New Roman"/>
          <w:sz w:val="28"/>
          <w:szCs w:val="28"/>
        </w:rPr>
        <w:t>сержанта запаса Бессонова Александра Викторовича</w:t>
      </w:r>
    </w:p>
    <w:p w14:paraId="79CA59DD" w14:textId="77777777" w:rsidR="00DF3DB4" w:rsidRPr="000043B9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дать разъяснение о порядке и сроках предоставления</w:t>
      </w:r>
      <w:r w:rsidRPr="0000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помещения, предоставляемое для постоянного проживания</w:t>
      </w:r>
      <w:r w:rsidRPr="0000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сержанту запаса Бессонову Александру Викторовичу.</w:t>
      </w:r>
    </w:p>
    <w:p w14:paraId="74F095E5" w14:textId="77777777" w:rsidR="007A6F03" w:rsidRDefault="007A6F03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D7BBF" w14:textId="291A6710" w:rsidR="00DF3DB4" w:rsidRPr="00420059" w:rsidRDefault="00DF3DB4" w:rsidP="00DF3D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059">
        <w:rPr>
          <w:rFonts w:ascii="Times New Roman" w:hAnsi="Times New Roman" w:cs="Times New Roman"/>
          <w:b/>
          <w:bCs/>
          <w:sz w:val="24"/>
          <w:szCs w:val="24"/>
        </w:rPr>
        <w:t>Исх. № 6 от 03 .04 2023 года Директору МУП «</w:t>
      </w:r>
      <w:proofErr w:type="spellStart"/>
      <w:r w:rsidRPr="00420059">
        <w:rPr>
          <w:rFonts w:ascii="Times New Roman" w:hAnsi="Times New Roman" w:cs="Times New Roman"/>
          <w:b/>
          <w:bCs/>
          <w:sz w:val="24"/>
          <w:szCs w:val="24"/>
        </w:rPr>
        <w:t>Теплоком</w:t>
      </w:r>
      <w:proofErr w:type="spellEnd"/>
      <w:r w:rsidRPr="00420059">
        <w:rPr>
          <w:rFonts w:ascii="Times New Roman" w:hAnsi="Times New Roman" w:cs="Times New Roman"/>
          <w:b/>
          <w:bCs/>
          <w:sz w:val="24"/>
          <w:szCs w:val="24"/>
        </w:rPr>
        <w:t>» Бадаеву М.В.</w:t>
      </w:r>
    </w:p>
    <w:p w14:paraId="05C11B0B" w14:textId="77777777" w:rsidR="00DF3DB4" w:rsidRDefault="00DF3DB4" w:rsidP="00DF3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D79">
        <w:rPr>
          <w:rFonts w:ascii="Times New Roman" w:hAnsi="Times New Roman" w:cs="Times New Roman"/>
          <w:sz w:val="28"/>
          <w:szCs w:val="28"/>
        </w:rPr>
        <w:t xml:space="preserve">В общественную приемную Губернатора Челябинской области в городе Чебаркуле и </w:t>
      </w:r>
      <w:proofErr w:type="spellStart"/>
      <w:r w:rsidRPr="00895D79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895D7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13724">
        <w:rPr>
          <w:rFonts w:ascii="Times New Roman" w:hAnsi="Times New Roman" w:cs="Times New Roman"/>
          <w:sz w:val="28"/>
          <w:szCs w:val="28"/>
        </w:rPr>
        <w:t xml:space="preserve"> </w:t>
      </w:r>
      <w:r w:rsidRPr="00895D79">
        <w:rPr>
          <w:rFonts w:ascii="Times New Roman" w:hAnsi="Times New Roman" w:cs="Times New Roman"/>
          <w:sz w:val="28"/>
          <w:szCs w:val="28"/>
        </w:rPr>
        <w:t xml:space="preserve">Челябинской области поступило обращение от </w:t>
      </w:r>
      <w:r>
        <w:rPr>
          <w:rFonts w:ascii="Times New Roman" w:hAnsi="Times New Roman" w:cs="Times New Roman"/>
          <w:sz w:val="28"/>
          <w:szCs w:val="28"/>
        </w:rPr>
        <w:t>жителей города Чебаркуля, проживающих по улице Крылова, дом № 18А. Жители жалуются на то, что возле дома 18 А по ул. Крылова находятся канализационные люки, которые ниже уровня  дорожного покрытия. Просят поднят крышки канализационных люков на уровень дорожного покрытия.</w:t>
      </w:r>
    </w:p>
    <w:p w14:paraId="1830415C" w14:textId="77777777" w:rsidR="007A6F03" w:rsidRDefault="007A6F03" w:rsidP="00875E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</w:p>
    <w:p w14:paraId="001632B9" w14:textId="77777777" w:rsidR="007A6F03" w:rsidRDefault="007A6F03" w:rsidP="00875E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</w:p>
    <w:p w14:paraId="37EB4F24" w14:textId="77777777" w:rsidR="007A6F03" w:rsidRDefault="007A6F03" w:rsidP="00875E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color w:val="444444"/>
          <w:sz w:val="28"/>
          <w:szCs w:val="28"/>
        </w:rPr>
      </w:pPr>
    </w:p>
    <w:p w14:paraId="4C69B9B2" w14:textId="5947EB06" w:rsidR="00875E10" w:rsidRDefault="00875E10" w:rsidP="00875E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80D14">
        <w:rPr>
          <w:b/>
          <w:bCs/>
          <w:color w:val="444444"/>
          <w:sz w:val="28"/>
          <w:szCs w:val="28"/>
        </w:rPr>
        <w:lastRenderedPageBreak/>
        <w:t>2</w:t>
      </w:r>
      <w:r>
        <w:rPr>
          <w:color w:val="444444"/>
          <w:sz w:val="28"/>
          <w:szCs w:val="28"/>
        </w:rPr>
        <w:t>.</w:t>
      </w:r>
      <w:r w:rsidRPr="00836107">
        <w:rPr>
          <w:color w:val="444444"/>
          <w:sz w:val="28"/>
          <w:szCs w:val="28"/>
        </w:rPr>
        <w:t xml:space="preserve"> </w:t>
      </w:r>
      <w:r w:rsidRPr="00875E10">
        <w:rPr>
          <w:b/>
          <w:bCs/>
          <w:color w:val="444444"/>
          <w:sz w:val="28"/>
          <w:szCs w:val="28"/>
        </w:rPr>
        <w:t>Участвовал в установленном порядке в работе совещаний органов местного самоуправления</w:t>
      </w:r>
      <w:r>
        <w:rPr>
          <w:color w:val="444444"/>
          <w:sz w:val="28"/>
          <w:szCs w:val="28"/>
        </w:rPr>
        <w:t xml:space="preserve"> – в аппаратных совещаниях при главе </w:t>
      </w:r>
      <w:proofErr w:type="spellStart"/>
      <w:r>
        <w:rPr>
          <w:color w:val="444444"/>
          <w:sz w:val="28"/>
          <w:szCs w:val="28"/>
        </w:rPr>
        <w:t>Чебаркульского</w:t>
      </w:r>
      <w:proofErr w:type="spellEnd"/>
      <w:r>
        <w:rPr>
          <w:color w:val="444444"/>
          <w:sz w:val="28"/>
          <w:szCs w:val="28"/>
        </w:rPr>
        <w:t xml:space="preserve"> городского округа</w:t>
      </w:r>
      <w:r w:rsidR="007A6F03">
        <w:rPr>
          <w:color w:val="444444"/>
          <w:sz w:val="28"/>
          <w:szCs w:val="28"/>
        </w:rPr>
        <w:t>,</w:t>
      </w:r>
      <w:r w:rsidR="00A03346">
        <w:rPr>
          <w:color w:val="444444"/>
          <w:sz w:val="28"/>
          <w:szCs w:val="28"/>
        </w:rPr>
        <w:t xml:space="preserve"> </w:t>
      </w:r>
      <w:proofErr w:type="spellStart"/>
      <w:r w:rsidR="00A03346">
        <w:rPr>
          <w:color w:val="444444"/>
          <w:sz w:val="28"/>
          <w:szCs w:val="28"/>
        </w:rPr>
        <w:t>Чебаркульского</w:t>
      </w:r>
      <w:proofErr w:type="spellEnd"/>
      <w:r w:rsidR="00A03346">
        <w:rPr>
          <w:color w:val="444444"/>
          <w:sz w:val="28"/>
          <w:szCs w:val="28"/>
        </w:rPr>
        <w:t xml:space="preserve"> муниципального района</w:t>
      </w:r>
      <w:r>
        <w:rPr>
          <w:color w:val="444444"/>
          <w:sz w:val="28"/>
          <w:szCs w:val="28"/>
        </w:rPr>
        <w:t xml:space="preserve">, комиссиях администрации </w:t>
      </w:r>
      <w:proofErr w:type="spellStart"/>
      <w:r>
        <w:rPr>
          <w:color w:val="444444"/>
          <w:sz w:val="28"/>
          <w:szCs w:val="28"/>
        </w:rPr>
        <w:t>Чебаркульского</w:t>
      </w:r>
      <w:proofErr w:type="spellEnd"/>
      <w:r>
        <w:rPr>
          <w:color w:val="444444"/>
          <w:sz w:val="28"/>
          <w:szCs w:val="28"/>
        </w:rPr>
        <w:t xml:space="preserve"> городского округа</w:t>
      </w:r>
      <w:r w:rsidR="00A03346">
        <w:rPr>
          <w:color w:val="444444"/>
          <w:sz w:val="28"/>
          <w:szCs w:val="28"/>
        </w:rPr>
        <w:t xml:space="preserve"> и</w:t>
      </w:r>
      <w:r w:rsidR="00A03346" w:rsidRPr="00A03346">
        <w:rPr>
          <w:color w:val="444444"/>
          <w:sz w:val="28"/>
          <w:szCs w:val="28"/>
        </w:rPr>
        <w:t xml:space="preserve"> </w:t>
      </w:r>
      <w:proofErr w:type="spellStart"/>
      <w:r w:rsidR="00A03346">
        <w:rPr>
          <w:color w:val="444444"/>
          <w:sz w:val="28"/>
          <w:szCs w:val="28"/>
        </w:rPr>
        <w:t>Чебаркульского</w:t>
      </w:r>
      <w:proofErr w:type="spellEnd"/>
      <w:r w:rsidR="00A03346">
        <w:rPr>
          <w:color w:val="444444"/>
          <w:sz w:val="28"/>
          <w:szCs w:val="28"/>
        </w:rPr>
        <w:t xml:space="preserve"> муниципального района</w:t>
      </w:r>
      <w:r w:rsidRPr="00836107">
        <w:rPr>
          <w:color w:val="444444"/>
          <w:sz w:val="28"/>
          <w:szCs w:val="28"/>
        </w:rPr>
        <w:t>;</w:t>
      </w:r>
      <w:r>
        <w:rPr>
          <w:color w:val="444444"/>
          <w:sz w:val="28"/>
          <w:szCs w:val="28"/>
        </w:rPr>
        <w:t xml:space="preserve"> </w:t>
      </w:r>
      <w:r w:rsidR="00A03346">
        <w:rPr>
          <w:color w:val="444444"/>
          <w:sz w:val="28"/>
          <w:szCs w:val="28"/>
        </w:rPr>
        <w:t>з</w:t>
      </w:r>
      <w:r>
        <w:rPr>
          <w:color w:val="444444"/>
          <w:sz w:val="28"/>
          <w:szCs w:val="28"/>
        </w:rPr>
        <w:t>аседаниях постоянных депутатских комиссий и  Собрания депутатов</w:t>
      </w:r>
      <w:r w:rsidRPr="00143ADB"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Чебаркульского</w:t>
      </w:r>
      <w:proofErr w:type="spellEnd"/>
      <w:r>
        <w:rPr>
          <w:color w:val="444444"/>
          <w:sz w:val="28"/>
          <w:szCs w:val="28"/>
        </w:rPr>
        <w:t xml:space="preserve"> городского округа.</w:t>
      </w:r>
    </w:p>
    <w:p w14:paraId="7C0EAE25" w14:textId="24771944" w:rsidR="002D38D7" w:rsidRDefault="006B4B3F" w:rsidP="002D38D7">
      <w:pPr>
        <w:spacing w:after="0"/>
        <w:ind w:left="-142" w:right="-143"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D38D7" w:rsidRPr="00143ADB">
        <w:rPr>
          <w:rFonts w:ascii="Times New Roman" w:hAnsi="Times New Roman" w:cs="Times New Roman"/>
          <w:b/>
          <w:bCs/>
          <w:sz w:val="28"/>
          <w:szCs w:val="28"/>
        </w:rPr>
        <w:t>Принял</w:t>
      </w:r>
      <w:r w:rsidR="002D38D7" w:rsidRPr="00EA5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Участие совместно с </w:t>
      </w:r>
      <w:proofErr w:type="spellStart"/>
      <w:r w:rsidR="002D38D7" w:rsidRPr="00EA5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Чебаркульской</w:t>
      </w:r>
      <w:proofErr w:type="spellEnd"/>
      <w:r w:rsidR="002D38D7" w:rsidRPr="00EA5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районной общественной организацией ветеранов и инвалидов локальных войн и военных конфликтов «Долг и честь»</w:t>
      </w:r>
      <w:r w:rsidR="002D38D7" w:rsidRPr="008133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военно-патриотическом воспитании молодежи города Чебаркуля</w:t>
      </w:r>
      <w:r w:rsidR="00A03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810F908" w14:textId="371021F1" w:rsidR="00A03346" w:rsidRDefault="00A03346" w:rsidP="002D38D7">
      <w:pPr>
        <w:spacing w:after="0"/>
        <w:ind w:left="-142" w:right="-143" w:firstLine="8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03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DB">
        <w:rPr>
          <w:rFonts w:ascii="Times New Roman" w:hAnsi="Times New Roman" w:cs="Times New Roman"/>
          <w:b/>
          <w:bCs/>
          <w:sz w:val="28"/>
          <w:szCs w:val="28"/>
        </w:rPr>
        <w:t>Принял</w:t>
      </w:r>
      <w:r w:rsidRPr="00EA58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Участие совместно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Чебаркульским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местным отделением «Ассоциация юристов России» в правовом просвещении граждан города Чебаркуля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района.</w:t>
      </w:r>
    </w:p>
    <w:p w14:paraId="343C69F2" w14:textId="77777777" w:rsidR="00A03346" w:rsidRPr="00A80D14" w:rsidRDefault="00A03346" w:rsidP="00A0334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D14">
        <w:rPr>
          <w:rFonts w:ascii="Times New Roman" w:hAnsi="Times New Roman" w:cs="Times New Roman"/>
          <w:sz w:val="28"/>
          <w:szCs w:val="28"/>
        </w:rPr>
        <w:t>Участие в проведении мероприятий по правовому консультированию и правовому просвещению детей и их законных представителей (школа приемного родителя «Солнышко» МКУ ЧГО «Центр помощи детям, оставшимся без попечения родителей.</w:t>
      </w:r>
    </w:p>
    <w:p w14:paraId="0CB93665" w14:textId="43769C35" w:rsidR="00A03346" w:rsidRPr="00A80D14" w:rsidRDefault="00A03346" w:rsidP="00A0334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D14">
        <w:rPr>
          <w:rFonts w:ascii="Times New Roman" w:hAnsi="Times New Roman" w:cs="Times New Roman"/>
          <w:sz w:val="28"/>
          <w:szCs w:val="28"/>
        </w:rPr>
        <w:t>Организация уголка правовой помощи в МКУ ЧГО «Центр помощи детям, оставшимся без попечения родителей</w:t>
      </w:r>
      <w:r w:rsidR="007A6F03">
        <w:rPr>
          <w:rFonts w:ascii="Times New Roman" w:hAnsi="Times New Roman" w:cs="Times New Roman"/>
          <w:sz w:val="28"/>
          <w:szCs w:val="28"/>
        </w:rPr>
        <w:t>,</w:t>
      </w:r>
      <w:r w:rsidRPr="00A80D14">
        <w:rPr>
          <w:rFonts w:ascii="Times New Roman" w:hAnsi="Times New Roman" w:cs="Times New Roman"/>
          <w:sz w:val="28"/>
          <w:szCs w:val="28"/>
        </w:rPr>
        <w:t xml:space="preserve"> в городской библиотеке города Чебаркуля и в межмуниципальной библиотеке </w:t>
      </w:r>
      <w:proofErr w:type="spellStart"/>
      <w:r w:rsidRPr="00A80D1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A80D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6F03">
        <w:rPr>
          <w:rFonts w:ascii="Times New Roman" w:hAnsi="Times New Roman" w:cs="Times New Roman"/>
          <w:sz w:val="28"/>
          <w:szCs w:val="28"/>
        </w:rPr>
        <w:t>,</w:t>
      </w:r>
      <w:r w:rsidRPr="00A80D14">
        <w:rPr>
          <w:rFonts w:ascii="Times New Roman" w:hAnsi="Times New Roman" w:cs="Times New Roman"/>
          <w:sz w:val="28"/>
          <w:szCs w:val="28"/>
        </w:rPr>
        <w:t xml:space="preserve"> </w:t>
      </w:r>
      <w:r w:rsidR="007A6F03">
        <w:rPr>
          <w:rFonts w:ascii="Times New Roman" w:hAnsi="Times New Roman" w:cs="Times New Roman"/>
          <w:sz w:val="28"/>
          <w:szCs w:val="28"/>
        </w:rPr>
        <w:t>а также</w:t>
      </w:r>
      <w:r w:rsidRPr="00A80D14">
        <w:rPr>
          <w:rFonts w:ascii="Times New Roman" w:hAnsi="Times New Roman" w:cs="Times New Roman"/>
          <w:sz w:val="28"/>
          <w:szCs w:val="28"/>
        </w:rPr>
        <w:t xml:space="preserve"> в сельских библиотеках </w:t>
      </w:r>
      <w:proofErr w:type="spellStart"/>
      <w:r w:rsidRPr="00A80D1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A80D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38686D20" w14:textId="77777777" w:rsidR="00A03346" w:rsidRPr="00A80D14" w:rsidRDefault="00A03346" w:rsidP="00A03346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0D14">
        <w:rPr>
          <w:rFonts w:ascii="Times New Roman" w:hAnsi="Times New Roman" w:cs="Times New Roman"/>
          <w:sz w:val="28"/>
          <w:szCs w:val="28"/>
        </w:rPr>
        <w:t>Участие в</w:t>
      </w:r>
      <w:r w:rsidRPr="00A80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подготовке буклетов, брошюр и видеороликов на правовую тематику.</w:t>
      </w:r>
    </w:p>
    <w:p w14:paraId="192F3374" w14:textId="385385DB" w:rsidR="00A03346" w:rsidRPr="00A80D14" w:rsidRDefault="00A03346" w:rsidP="00A03346">
      <w:pPr>
        <w:pStyle w:val="a5"/>
        <w:tabs>
          <w:tab w:val="left" w:pos="14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A80D14">
        <w:rPr>
          <w:sz w:val="28"/>
          <w:szCs w:val="28"/>
        </w:rPr>
        <w:t>Участие в гранте ООО «Ассоциация юристов России» «</w:t>
      </w:r>
      <w:r w:rsidRPr="00A80D14">
        <w:rPr>
          <w:color w:val="363636"/>
          <w:sz w:val="28"/>
          <w:szCs w:val="28"/>
          <w:bdr w:val="none" w:sz="0" w:space="0" w:color="auto" w:frame="1"/>
        </w:rPr>
        <w:t>«Правовая помощь военнослужащим и членам их семей»</w:t>
      </w:r>
      <w:r w:rsidRPr="00A80D14">
        <w:rPr>
          <w:color w:val="363636"/>
          <w:sz w:val="28"/>
          <w:szCs w:val="28"/>
        </w:rPr>
        <w:t>.</w:t>
      </w:r>
      <w:r w:rsidRPr="00A80D14">
        <w:rPr>
          <w:sz w:val="28"/>
          <w:szCs w:val="28"/>
        </w:rPr>
        <w:t xml:space="preserve"> Разработка буклетов, брошюр о правах мобилизованных и членов их семей.</w:t>
      </w:r>
    </w:p>
    <w:p w14:paraId="40AED234" w14:textId="55719D17" w:rsidR="002D38D7" w:rsidRPr="008133F6" w:rsidRDefault="00A80D14" w:rsidP="006B4B3F">
      <w:pPr>
        <w:spacing w:after="0"/>
        <w:ind w:left="-142" w:right="-568" w:hanging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4B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8D7">
        <w:rPr>
          <w:rFonts w:ascii="Times New Roman" w:hAnsi="Times New Roman" w:cs="Times New Roman"/>
          <w:b/>
          <w:sz w:val="28"/>
          <w:szCs w:val="28"/>
        </w:rPr>
        <w:t>Принимал участие</w:t>
      </w:r>
      <w:r w:rsidR="002D38D7" w:rsidRPr="008133F6">
        <w:rPr>
          <w:rFonts w:ascii="Times New Roman" w:hAnsi="Times New Roman" w:cs="Times New Roman"/>
          <w:b/>
          <w:sz w:val="28"/>
          <w:szCs w:val="28"/>
        </w:rPr>
        <w:t xml:space="preserve"> в городских праздничных, юбилейных, культурных </w:t>
      </w:r>
      <w:proofErr w:type="gramStart"/>
      <w:r w:rsidR="002D38D7" w:rsidRPr="008133F6">
        <w:rPr>
          <w:rFonts w:ascii="Times New Roman" w:hAnsi="Times New Roman" w:cs="Times New Roman"/>
          <w:b/>
          <w:sz w:val="28"/>
          <w:szCs w:val="28"/>
        </w:rPr>
        <w:t>и  спортивных</w:t>
      </w:r>
      <w:proofErr w:type="gramEnd"/>
      <w:r w:rsidR="002D38D7" w:rsidRPr="008133F6">
        <w:rPr>
          <w:rFonts w:ascii="Times New Roman" w:hAnsi="Times New Roman" w:cs="Times New Roman"/>
          <w:b/>
          <w:sz w:val="28"/>
          <w:szCs w:val="28"/>
        </w:rPr>
        <w:t xml:space="preserve"> мероприятиях и акциях</w:t>
      </w:r>
    </w:p>
    <w:p w14:paraId="1799BBF9" w14:textId="1802FF0F" w:rsidR="002D38D7" w:rsidRPr="00836107" w:rsidRDefault="007A6F03" w:rsidP="002D38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 итогам работы Общественной приёмной </w:t>
      </w:r>
      <w:proofErr w:type="gramStart"/>
      <w:r>
        <w:rPr>
          <w:color w:val="444444"/>
          <w:sz w:val="28"/>
          <w:szCs w:val="28"/>
        </w:rPr>
        <w:t>Губернатора  Челябинской</w:t>
      </w:r>
      <w:proofErr w:type="gramEnd"/>
      <w:r>
        <w:rPr>
          <w:color w:val="444444"/>
          <w:sz w:val="28"/>
          <w:szCs w:val="28"/>
        </w:rPr>
        <w:t xml:space="preserve"> области в городе Чебаркуле и </w:t>
      </w:r>
      <w:proofErr w:type="spellStart"/>
      <w:r>
        <w:rPr>
          <w:color w:val="444444"/>
          <w:sz w:val="28"/>
          <w:szCs w:val="28"/>
        </w:rPr>
        <w:t>Чебаркульском</w:t>
      </w:r>
      <w:proofErr w:type="spellEnd"/>
      <w:r>
        <w:rPr>
          <w:color w:val="444444"/>
          <w:sz w:val="28"/>
          <w:szCs w:val="28"/>
        </w:rPr>
        <w:t xml:space="preserve"> муниципальном районе за 2023 года признана одной из лучших. Отмечен Благодарностью Губернатора Челябинской области</w:t>
      </w:r>
    </w:p>
    <w:p w14:paraId="33BB1F0F" w14:textId="77777777" w:rsidR="00A03346" w:rsidRPr="00836107" w:rsidRDefault="00A03346" w:rsidP="00A0334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Среди недостатков в работе отмечаю следующее</w:t>
      </w:r>
    </w:p>
    <w:p w14:paraId="2CA35805" w14:textId="77777777" w:rsidR="00A03346" w:rsidRDefault="00A03346" w:rsidP="00A03346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Недостаточно эффективная работа общественной приемной по следующим вопросам</w:t>
      </w:r>
    </w:p>
    <w:p w14:paraId="11747BEE" w14:textId="77777777" w:rsidR="00A03346" w:rsidRDefault="00A03346" w:rsidP="00A0334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Pr="0083610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</w:t>
      </w:r>
      <w:r w:rsidRPr="00836107">
        <w:rPr>
          <w:color w:val="444444"/>
          <w:sz w:val="28"/>
          <w:szCs w:val="28"/>
        </w:rPr>
        <w:t>роведение выездных приемов в</w:t>
      </w:r>
      <w:r>
        <w:rPr>
          <w:color w:val="444444"/>
          <w:sz w:val="28"/>
          <w:szCs w:val="28"/>
        </w:rPr>
        <w:t xml:space="preserve"> поселках</w:t>
      </w:r>
      <w:r w:rsidRPr="00836107">
        <w:rPr>
          <w:color w:val="444444"/>
          <w:sz w:val="28"/>
          <w:szCs w:val="28"/>
        </w:rPr>
        <w:t>, входящих в состав муниципального образования</w:t>
      </w:r>
      <w:r>
        <w:rPr>
          <w:color w:val="444444"/>
          <w:sz w:val="28"/>
          <w:szCs w:val="28"/>
        </w:rPr>
        <w:t xml:space="preserve"> (поселок Каширина, поселок </w:t>
      </w:r>
      <w:proofErr w:type="spellStart"/>
      <w:r>
        <w:rPr>
          <w:color w:val="444444"/>
          <w:sz w:val="28"/>
          <w:szCs w:val="28"/>
        </w:rPr>
        <w:t>Мисяш</w:t>
      </w:r>
      <w:proofErr w:type="spellEnd"/>
      <w:r>
        <w:rPr>
          <w:color w:val="444444"/>
          <w:sz w:val="28"/>
          <w:szCs w:val="28"/>
        </w:rPr>
        <w:t xml:space="preserve"> и другие)</w:t>
      </w:r>
    </w:p>
    <w:p w14:paraId="3CC31135" w14:textId="5D61432D" w:rsidR="00A03346" w:rsidRDefault="00A03346" w:rsidP="00A0334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Недостаточное информирование в СМИ о работе </w:t>
      </w:r>
      <w:r>
        <w:rPr>
          <w:sz w:val="28"/>
          <w:szCs w:val="28"/>
        </w:rPr>
        <w:t xml:space="preserve">общественной приемной Губернатора Челябинской области в городе Чебаркуле и </w:t>
      </w:r>
      <w:proofErr w:type="spellStart"/>
      <w:r>
        <w:rPr>
          <w:sz w:val="28"/>
          <w:szCs w:val="28"/>
        </w:rPr>
        <w:t>Чебаркульском</w:t>
      </w:r>
      <w:proofErr w:type="spellEnd"/>
      <w:r>
        <w:rPr>
          <w:sz w:val="28"/>
          <w:szCs w:val="28"/>
        </w:rPr>
        <w:t xml:space="preserve"> муниципальном районе</w:t>
      </w:r>
      <w:r>
        <w:rPr>
          <w:color w:val="444444"/>
          <w:sz w:val="28"/>
          <w:szCs w:val="28"/>
        </w:rPr>
        <w:t>.</w:t>
      </w:r>
    </w:p>
    <w:p w14:paraId="6048956D" w14:textId="77777777" w:rsidR="006B4B3F" w:rsidRDefault="006B4B3F" w:rsidP="006B4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98C88" w14:textId="77777777" w:rsidR="00046AD6" w:rsidRDefault="006B4B3F" w:rsidP="0004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3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 Губернатора Челябинской области в городе Чебаркуле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14:paraId="1B8BE396" w14:textId="30DC6989" w:rsidR="006B4B3F" w:rsidRDefault="006B4B3F" w:rsidP="0004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6B587" w14:textId="62F01EDA" w:rsidR="006B4B3F" w:rsidRDefault="00046AD6" w:rsidP="00046AD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</w:t>
      </w:r>
      <w:r w:rsidR="006B4B3F">
        <w:rPr>
          <w:rFonts w:ascii="Times New Roman" w:hAnsi="Times New Roman" w:cs="Times New Roman"/>
          <w:sz w:val="28"/>
          <w:szCs w:val="28"/>
        </w:rPr>
        <w:t>Николай Михайлович Гладких</w:t>
      </w:r>
      <w:r w:rsidR="006B4B3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4E4200A1" w14:textId="77777777" w:rsidR="006B4B3F" w:rsidRDefault="006B4B3F" w:rsidP="00046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4B3F" w:rsidSect="00A80D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C"/>
    <w:rsid w:val="00046AD6"/>
    <w:rsid w:val="00072296"/>
    <w:rsid w:val="001D02DF"/>
    <w:rsid w:val="002D38D7"/>
    <w:rsid w:val="003F7E39"/>
    <w:rsid w:val="004006E0"/>
    <w:rsid w:val="00420059"/>
    <w:rsid w:val="0045260C"/>
    <w:rsid w:val="0050414B"/>
    <w:rsid w:val="005547EE"/>
    <w:rsid w:val="00665925"/>
    <w:rsid w:val="006B4B3F"/>
    <w:rsid w:val="006D36D4"/>
    <w:rsid w:val="007A6F03"/>
    <w:rsid w:val="00875E10"/>
    <w:rsid w:val="008B2AC1"/>
    <w:rsid w:val="00950A94"/>
    <w:rsid w:val="009F1F7F"/>
    <w:rsid w:val="00A03346"/>
    <w:rsid w:val="00A80D14"/>
    <w:rsid w:val="00B96752"/>
    <w:rsid w:val="00C22730"/>
    <w:rsid w:val="00C36032"/>
    <w:rsid w:val="00D27B9A"/>
    <w:rsid w:val="00D7590C"/>
    <w:rsid w:val="00DF3DB4"/>
    <w:rsid w:val="00E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47DD"/>
  <w15:chartTrackingRefBased/>
  <w15:docId w15:val="{918B6970-C9F4-4B7B-B3E9-389C705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7E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547E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7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dortrans.gov74.ru/mindortrans/overview/governance/nechae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02065611" TargetMode="External"/><Relationship Id="rId5" Type="http://schemas.openxmlformats.org/officeDocument/2006/relationships/hyperlink" Target="https://docs.cntd.ru/document/802065611" TargetMode="External"/><Relationship Id="rId4" Type="http://schemas.openxmlformats.org/officeDocument/2006/relationships/hyperlink" Target="https://docs.cntd.ru/document/9004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2024-03-31T04:37:00Z</cp:lastPrinted>
  <dcterms:created xsi:type="dcterms:W3CDTF">2023-04-02T06:00:00Z</dcterms:created>
  <dcterms:modified xsi:type="dcterms:W3CDTF">2024-03-31T04:40:00Z</dcterms:modified>
</cp:coreProperties>
</file>